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 ДЕПУТАТОВ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МУНИЦИПАЛЬНОГО ОКРУГА ЛЕФОРТОВО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июля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 № 91-15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42" w:hanging="283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отказе в согласовании проекта схемы размещения сезонного (летнего) кафе при стационарном предприятии общественного питания ООО «Хайп» по адресу: ул. Красноказарменная, д. 19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Лефортово от 19 ноября 2015 года       № 103 «Об утверждении Регламента реализации отдельных полномочий города Москвы в сфере размещения некапитальных объектов», на основании письма префектуры Юго-Восточного административного округа города Москвы от 29 июня 2018 года № СЗ-25-5901/8, рассмотрев материалы по размещению сезонного (летнего) кафе при стационарном предприятии общественного питания ООО «Хайп» по адресу: ул. Красноказарменная, д. 19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 депутатов решил:</w:t>
      </w:r>
    </w:p>
    <w:p w:rsidR="00000000" w:rsidDel="00000000" w:rsidP="00000000" w:rsidRDefault="00000000" w:rsidRPr="00000000" w14:paraId="0000000D">
      <w:pPr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 Отказать в согласовании проекта схемы размещения сезонного (летнего) кафе при стационарном предприятии общественного питания ООО «Хайп» по адресу: ул. Красноказарменная, д. 19 (приложение).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www.sovmunlef.ru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 Контроль за исполнением настоящего решения возложить на главу муниципального округа Лефортово М.Ю. Суркова.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Глава муниципального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округа Лефортово                                                                                           М.Ю. Сурков</w:t>
      </w:r>
    </w:p>
    <w:p w:rsidR="00000000" w:rsidDel="00000000" w:rsidP="00000000" w:rsidRDefault="00000000" w:rsidRPr="00000000" w14:paraId="00000016">
      <w:pPr>
        <w:widowControl w:val="0"/>
        <w:ind w:left="6237"/>
        <w:contextualSpacing w:val="0"/>
        <w:jc w:val="both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sz w:val="22"/>
          <w:szCs w:val="22"/>
          <w:rtl w:val="0"/>
        </w:rPr>
        <w:t xml:space="preserve">Приложение </w:t>
        <w:br w:type="textWrapping"/>
        <w:t xml:space="preserve">к решению Совета депутатов муниципального округа Лефортово </w:t>
        <w:br w:type="textWrapping"/>
        <w:t xml:space="preserve">от 12 июля 2018 года № 91-15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283.00000000000006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283.00000000000006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283.00000000000006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отказа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 согласовании проекта схемы размещения сезонного (летнего) кафе 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 стационарном предприятии общественного питания ООО «Хайп» 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адресу: ул.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Красноказарменная, д. 19</w:t>
      </w:r>
    </w:p>
    <w:p w:rsidR="00000000" w:rsidDel="00000000" w:rsidP="00000000" w:rsidRDefault="00000000" w:rsidRPr="00000000" w14:paraId="0000001E">
      <w:pPr>
        <w:ind w:left="-426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426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Несоблюдение требований к ширине пешеходной части тротуара, установленным сводом правил «СНиП 2.07.01-89* Градостроительство. Планировка и застройка городских и сельских поселений», утвержденным приказом Министерства регионального развития Российской Федерации от 28 декабря 2010 года № 820 «Об утверждении свода правил «СНиП 2.07.01-89* «Градостроительство. Планировка и застройка городских и сельских поселений» (пункт 2.4.7 Правил размещения, обустройства и эксплуатации сезонных (летних) кафе при стационарных предприятиях общественного питания, утвержденных постановлением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 Москвы от 06.03.2015 № 102-ПП).</w:t>
      </w: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