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8F" w:rsidRPr="006E6596" w:rsidRDefault="00305E8F" w:rsidP="007F3FB9">
      <w:pPr>
        <w:spacing w:after="0"/>
        <w:ind w:left="150" w:right="150" w:firstLine="68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  <w:t xml:space="preserve">ОТЧЕТ ГЛАВЫ УПРАВЫ РАЙОНА ЛЕФОРТОВО </w:t>
      </w:r>
      <w:r w:rsidR="00921156"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  <w:t xml:space="preserve">СЕРГЕЯ  ГЕНРИХОВИЧА ТОЛКАЧЕВА </w:t>
      </w:r>
      <w:r w:rsidRPr="006E6596"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  <w:t>О РЕЗУЛЬТАТАХ ДЕЯТЕЛЬНОСТИ УПРАВЫ РАЙОНА ЗА 201</w:t>
      </w:r>
      <w:r w:rsidR="00890FDF" w:rsidRPr="006E6596"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  <w:t>5</w:t>
      </w:r>
      <w:r w:rsidRPr="006E6596">
        <w:rPr>
          <w:rFonts w:ascii="Times New Roman" w:eastAsia="Times New Roman" w:hAnsi="Times New Roman" w:cs="Times New Roman"/>
          <w:b/>
          <w:bCs/>
          <w:color w:val="000080"/>
          <w:kern w:val="36"/>
          <w:sz w:val="24"/>
          <w:szCs w:val="24"/>
          <w:lang w:eastAsia="ru-RU"/>
        </w:rPr>
        <w:t xml:space="preserve"> ГОД.</w:t>
      </w:r>
    </w:p>
    <w:p w:rsidR="0047510B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в прошедшем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управа района Лефортово осуществляла в соответствии с Положением об управе района Лефортово, утвержденном Постановлением Правительства Москвы от 24 февраля 2010 года №157-ПП.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Подводя итоги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необходимо отметить, что задачи, отраженные в комплексной программе развития района, которые поставлены руководством города и округа, направленные на решение насущных интересов жителей, выполнены в полном объеме по всем разделам программы.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Общий объем бюджетных средств, выделенных в 201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 развитие района Лефортово по всем городским, окружным и районным программам составил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831миллион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что составляет </w:t>
      </w:r>
      <w:r w:rsidR="00A02BC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81,2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показателей 201</w:t>
      </w:r>
      <w:r w:rsidR="00A02BC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47510B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числе, если брать основные разделы программы, то на развитие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бюджета города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округа</w:t>
      </w:r>
      <w:r w:rsidR="0008595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</w:t>
      </w:r>
      <w:r w:rsidR="0008595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 рублей </w:t>
      </w:r>
      <w:r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94F84"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всего по ЮВАО -602,5 млн. рублей</w:t>
      </w:r>
      <w:r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позволило: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754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работы по капитальному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</w:t>
      </w:r>
      <w:r w:rsidR="004C754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начатому в 2013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году, средней общеобразовательной школы №</w:t>
      </w:r>
      <w:r w:rsidR="004C754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1228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8595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="004C7546"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Красноказарменная</w:t>
      </w:r>
      <w:proofErr w:type="spellEnd"/>
      <w:r w:rsidR="004C7546"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д.21</w:t>
      </w:r>
      <w:r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085958"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C7546" w:rsidRPr="006E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 сроком выполнения в 2016 году</w:t>
      </w:r>
      <w:r w:rsidRPr="006E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провести текущий ремонт 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объектов образования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адресам: ул. </w:t>
      </w:r>
      <w:proofErr w:type="spellStart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Красноказарменная</w:t>
      </w:r>
      <w:proofErr w:type="spellEnd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д.3, корп. 1; ул. </w:t>
      </w:r>
      <w:proofErr w:type="spellStart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Красноказарменная</w:t>
      </w:r>
      <w:proofErr w:type="spellEnd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д.11; ул. Авиамоторная, д.4, корп.4; Танковый пр., д.3а, стр.1; Верхний </w:t>
      </w:r>
      <w:proofErr w:type="spellStart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Золоторожский</w:t>
      </w:r>
      <w:proofErr w:type="spellEnd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пер., д.2; ул. Авиамоторная, д.32; ул. Авиамоторная, д.30а, корп.1; шоссе Энтузиасто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д.16;, ул. Авиамоторная д.13;</w:t>
      </w:r>
      <w:proofErr w:type="gramEnd"/>
    </w:p>
    <w:p w:rsidR="004C7546" w:rsidRPr="006E6596" w:rsidRDefault="004C7546" w:rsidP="007F3FB9">
      <w:pPr>
        <w:spacing w:after="0"/>
        <w:ind w:firstLine="6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провести </w:t>
      </w:r>
      <w:r w:rsidRPr="006E6596">
        <w:rPr>
          <w:rFonts w:ascii="Times New Roman" w:hAnsi="Times New Roman" w:cs="Times New Roman"/>
          <w:sz w:val="24"/>
          <w:szCs w:val="24"/>
        </w:rPr>
        <w:t>работы по текущему ремонту Московского  колледжа  Архитектуры, Дизайна и Реинжиниринга № 26 (Красноказарменная ул., д. 10А)</w:t>
      </w:r>
      <w:r w:rsidR="00001391" w:rsidRPr="006E6596">
        <w:rPr>
          <w:rFonts w:ascii="Times New Roman" w:hAnsi="Times New Roman" w:cs="Times New Roman"/>
          <w:sz w:val="24"/>
          <w:szCs w:val="24"/>
        </w:rPr>
        <w:t>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осуществить комплекс противопожарных мероприятий в четырех образовательных учреждениях района;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провести работы по энергосбережению в </w:t>
      </w:r>
      <w:r w:rsidR="004C754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754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Кроме этого, за отчетный период проведены работы по благоустройству 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территорий образовательных учреждений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более 38 млн. рублей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территории школы №4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и № 1228 (</w:t>
      </w:r>
      <w:proofErr w:type="gramStart"/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</w:t>
      </w:r>
      <w:proofErr w:type="gramEnd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Золоторожский</w:t>
      </w:r>
      <w:proofErr w:type="spellEnd"/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пер., д.2, шоссе Энтузиастов, д.16)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детского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учреждений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(Сторожева ул., д.30а)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83F45" w:rsidRPr="006E6596" w:rsidRDefault="00983F45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территорию прогимназии (ул. 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Солдатская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д.12А)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08595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уровня медицинского обслуживания населения в рамках программы </w:t>
      </w:r>
      <w:r w:rsidR="00305E8F"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здравоохранения города Москвы»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(«Столичное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здравоохранение»)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район были направлены денежные средства в размере </w:t>
      </w:r>
      <w:r w:rsidR="00147AB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млн. рублей. П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 текущий ремонт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33CC4" w:rsidRPr="006E6596">
        <w:rPr>
          <w:rFonts w:ascii="Times New Roman" w:hAnsi="Times New Roman" w:cs="Times New Roman"/>
          <w:sz w:val="24"/>
          <w:szCs w:val="24"/>
        </w:rPr>
        <w:t xml:space="preserve"> Психоневрологическом</w:t>
      </w:r>
      <w:r w:rsidR="00983F45" w:rsidRPr="006E6596">
        <w:rPr>
          <w:rFonts w:ascii="Times New Roman" w:hAnsi="Times New Roman" w:cs="Times New Roman"/>
          <w:sz w:val="24"/>
          <w:szCs w:val="24"/>
        </w:rPr>
        <w:t xml:space="preserve"> диспансер</w:t>
      </w:r>
      <w:r w:rsidR="00B33CC4" w:rsidRPr="006E6596">
        <w:rPr>
          <w:rFonts w:ascii="Times New Roman" w:hAnsi="Times New Roman" w:cs="Times New Roman"/>
          <w:sz w:val="24"/>
          <w:szCs w:val="24"/>
        </w:rPr>
        <w:t>е</w:t>
      </w:r>
      <w:r w:rsidR="00983F45" w:rsidRPr="006E6596">
        <w:rPr>
          <w:rFonts w:ascii="Times New Roman" w:hAnsi="Times New Roman" w:cs="Times New Roman"/>
          <w:sz w:val="24"/>
          <w:szCs w:val="24"/>
        </w:rPr>
        <w:t xml:space="preserve">  № 12</w:t>
      </w:r>
      <w:r w:rsidR="00001391" w:rsidRPr="006E6596">
        <w:rPr>
          <w:rFonts w:ascii="Times New Roman" w:hAnsi="Times New Roman" w:cs="Times New Roman"/>
          <w:sz w:val="24"/>
          <w:szCs w:val="24"/>
        </w:rPr>
        <w:t xml:space="preserve"> и в Научно-практическом</w:t>
      </w:r>
      <w:r w:rsidR="00B33CC4" w:rsidRPr="006E6596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001391" w:rsidRPr="006E6596">
        <w:rPr>
          <w:rFonts w:ascii="Times New Roman" w:hAnsi="Times New Roman" w:cs="Times New Roman"/>
          <w:sz w:val="24"/>
          <w:szCs w:val="24"/>
        </w:rPr>
        <w:t xml:space="preserve">е </w:t>
      </w:r>
      <w:r w:rsidR="00B33CC4" w:rsidRPr="006E6596">
        <w:rPr>
          <w:rFonts w:ascii="Times New Roman" w:hAnsi="Times New Roman" w:cs="Times New Roman"/>
          <w:sz w:val="24"/>
          <w:szCs w:val="24"/>
        </w:rPr>
        <w:t>детской психоневрологии Департамента здравоохранения города Москвы (бывшая детская городская больница № 32)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в городской клинической больнице №29 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Н.Э. Баумана (</w:t>
      </w:r>
      <w:proofErr w:type="gramStart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Госпитальная</w:t>
      </w:r>
      <w:proofErr w:type="gramEnd"/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пл., д.2)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 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лечебного корпуса и материально-техническое оснащение рентген кабинета</w:t>
      </w:r>
      <w:r w:rsidR="00994F8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более 15</w:t>
      </w:r>
      <w:r w:rsidR="00147AB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млн. рублей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7AB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 в район были направлены денежные средства в размере более 10 млн. рублей на проведение капитального ремонта в стоматологической поликлинике № 13 (ул. Энергетическая, д.22)</w:t>
      </w:r>
      <w:r w:rsidR="00DE765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направлено 1, 5 млн. рублей на проведение ремонтных работ в детской городской поликлинике по адресу ул. 2-ая Синичкина, д.6.</w:t>
      </w:r>
    </w:p>
    <w:p w:rsidR="0047510B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«Культура Москвы» 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выделено более </w:t>
      </w:r>
      <w:r w:rsidR="00983F4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 рублей, из них почти 17 миллионов рублей – на развитие и содержание досуговых учреждений, в которых работают 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кружков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охватом населения в количестве </w:t>
      </w:r>
      <w:r w:rsidR="00A02BC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1400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 За счет средств бюджета окружного уровня на социально-культурные мероприятия, проведенные в районе, выделено 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6,8 миллионов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8,</w:t>
      </w:r>
      <w:r w:rsidR="00DE765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4 % от общего окружного финансирования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кинотеатре «Спутник» завершены работы по 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фасада и входной группы, оборудованы пандусы для маломобильных групп населения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общую сумму более 2 миллионов рублей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3FB9" w:rsidRDefault="007F3FB9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D51" w:rsidRPr="006E6596" w:rsidRDefault="00F26D51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городской программы в разделе «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индустрии отдыха и туризма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проведена реконструкция и благоустройство сквера «Воинам победителям». В сквере были обустроены зоны отдыха, фонтан, детская игровая площадка, установлено новое ограждение,  с участием Совета ветеранов района Лефортово  высажена «Аллея славы» и  более 150 кустарников.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D51" w:rsidRPr="006E6596" w:rsidRDefault="00F26D51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создания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«Народных парков»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счет привлеченных от предприятий района инвестиций, выполнены работы по благоустройству территории сквера им. Климова, указанные объекты были торжественно открыты ко Дню города.</w:t>
      </w:r>
    </w:p>
    <w:p w:rsidR="00F26D51" w:rsidRPr="006E6596" w:rsidRDefault="00F26D51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освоенных средств на объектах составил более 27 миллионов рублей.</w:t>
      </w:r>
    </w:p>
    <w:p w:rsidR="0018789D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разделу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«Социальная поддержка»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начаты работы по капитальному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территориального центра социального обслуживания населения на сумму 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2,8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 рублей</w:t>
      </w:r>
      <w:r w:rsidR="008E1AD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окончанием работ в 2016 году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20FE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DD20F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социально-экономического развития района выделено 1,1 миллиона рублей на социальную поддержку льготных категорий населения, по 241 заявлениям жителей района оказана материальная помощь на шестьсот тысяч рублей, закуплено 26 предметов длительного пользования, а также проведен ремонт в 3-х квартирах ветеранов Великой отечественной войны на общую сумму 110,3 тысяч рублей.</w:t>
      </w:r>
      <w:r w:rsidR="0000139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потребности ветеранов на 2015 год были своевременно удовлетворены.</w:t>
      </w:r>
    </w:p>
    <w:p w:rsidR="00DD20FE" w:rsidRPr="006E6596" w:rsidRDefault="00DD20FE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Указа Президента РФ в 2015 году вручены персональные поздравления 111 ветеранам-долгожителям, вручена 801 юбилейная медаль к 70-й годовщине Победы в Великой отечественной войне. Также в 2015 году выпущена памятная книга</w:t>
      </w:r>
      <w:r w:rsidR="003A7B0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3A7B0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Лефортово-благодарная</w:t>
      </w:r>
      <w:proofErr w:type="gramEnd"/>
      <w:r w:rsidR="003A7B0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память»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которую внесены имена защитников Родины, проживающие на территории района Лефортово.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AC" w:rsidRPr="006E6596" w:rsidRDefault="00C21CAC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программы </w:t>
      </w:r>
      <w:r w:rsidRPr="006E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приспособлению объектов инфраструктуры для доступности инвалидам</w:t>
      </w: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 маломобильным группам оборудовано 10 специализированных  приспособлений. 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A0" w:rsidRPr="006E6596" w:rsidRDefault="002B2AA0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Управой района Лефортово в 2015 году </w:t>
      </w:r>
      <w:r w:rsidRPr="006E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социальной политики организована работа районной комиссии по делам несо</w:t>
      </w:r>
      <w:r w:rsidR="00A95085" w:rsidRPr="006E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вершеннолетних и защите их прав</w:t>
      </w:r>
      <w:r w:rsidR="00A95085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проведено 24 заседания</w:t>
      </w:r>
      <w:r w:rsidR="00406EA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 w:rsidR="008C788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085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</w:t>
      </w:r>
      <w:r w:rsidR="008C788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r w:rsidR="00A95085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периода</w:t>
      </w:r>
      <w:r w:rsidR="008C788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учете в КНД и ЗП состояло </w:t>
      </w:r>
      <w:r w:rsidR="00A95085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r w:rsidR="008C788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и </w:t>
      </w:r>
      <w:r w:rsidR="00A95085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C7884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неблагополучных семей. </w:t>
      </w:r>
    </w:p>
    <w:p w:rsidR="00D4736D" w:rsidRPr="006E6596" w:rsidRDefault="00D4736D" w:rsidP="007F3FB9">
      <w:pPr>
        <w:spacing w:after="0"/>
        <w:ind w:firstLine="68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молодежной политики</w:t>
      </w:r>
    </w:p>
    <w:p w:rsidR="002C5EDE" w:rsidRPr="006E6596" w:rsidRDefault="002C5EDE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Молодежной палаты района Лефортово вошли 12 человек в возрасте от 18 до  30 лет (что соответствует числу мандатов  депутатов муниципального образования). Ребята,  учащиеся школ и  колледжей, не достигшие 18 лет вошли в резерв Молодежного парламента.</w:t>
      </w:r>
    </w:p>
    <w:p w:rsidR="002C5EDE" w:rsidRPr="006E6596" w:rsidRDefault="002C5EDE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проведено более 37 мероприятий: Приоритетными мероприятиями можно выделить, как: Торжественное возложение, к памятным датам (День памяти и скорби,  Акция «Свеча Памяти», «Чистый берег» и др.)</w:t>
      </w:r>
    </w:p>
    <w:p w:rsidR="00406EA4" w:rsidRPr="006E6596" w:rsidRDefault="00406EA4" w:rsidP="007F3FB9">
      <w:pPr>
        <w:pStyle w:val="a3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</w:rPr>
      </w:pPr>
      <w:r w:rsidRPr="006E6596">
        <w:rPr>
          <w:color w:val="000000"/>
        </w:rPr>
        <w:lastRenderedPageBreak/>
        <w:t xml:space="preserve">По итогам работы Молодежной палаты за 2015 год следует отметить, что  наши молодые парламентарии активно трудились, результатом такой работы стало 6 место в общегородском рейтинге из 146 молодежных палат города Москвы. </w:t>
      </w:r>
    </w:p>
    <w:p w:rsidR="0047510B" w:rsidRDefault="0047510B" w:rsidP="0018789D">
      <w:pPr>
        <w:spacing w:after="0"/>
        <w:ind w:firstLine="680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736D" w:rsidRPr="006E6596" w:rsidRDefault="00D4736D" w:rsidP="0047510B">
      <w:pPr>
        <w:spacing w:after="0"/>
        <w:ind w:firstLine="68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сфере назначения мест отбывания наказания по исправительным и обязательным работам</w:t>
      </w:r>
    </w:p>
    <w:p w:rsidR="00D4736D" w:rsidRPr="006E6596" w:rsidRDefault="00D4736D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Управа района ежеквартально направляет в межрайонную уголовно-исполнительную инспекцию №4 УФСИН России по г</w:t>
      </w:r>
      <w:r w:rsidR="002C5ED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Москве информацию о предприятиях, </w:t>
      </w:r>
      <w:r w:rsidR="002C5ED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управе района, где может быть использован труд осужденных к исправительным обязательным работам. Отбытие наказаний лицами, осужденными к исправительным и обязательным работам на территории района</w:t>
      </w:r>
      <w:r w:rsidR="002C5ED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Лефортово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на объектах ЖКХ района (в качестве дворников, подсобных рабочих и т.д.). За истекший период было трудоустроено 4 человека.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AA0" w:rsidRPr="006E6596" w:rsidRDefault="002B2AA0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взаимодействия  с государственными органами, органами местного самоуправления</w:t>
      </w: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составлены списки присяжных заседателей, обеспечен учет граждан, зарегистрированных в районе по месту жительства.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D51" w:rsidRPr="006E6596" w:rsidRDefault="00F26D51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полномочий </w:t>
      </w:r>
      <w:r w:rsidRPr="006E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транспорта и дорожно-транспортной инфраструктуры </w:t>
      </w:r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префектуру ЮВАО  г. Москвы по заявлениям граждан направлялись обращения по изменению и развитию маршрутной сети наземного транспорта и предложения по организации движения. В частности по маршрутам автобусов № 59 и 730 в ГУП города Москвы «</w:t>
      </w:r>
      <w:proofErr w:type="spellStart"/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Мосгортранс</w:t>
      </w:r>
      <w:proofErr w:type="spellEnd"/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»  были направлены обращения об уменьшении интервала движения и увеличения количества единиц транспорта на указанных маршрутах. Для улучшения транспортного обслуживания пассажиров с 01.01.2016 г. выпуск на маршруте автобуса № 730 был увеличен на 1 единицу подвижного состава. По информации ГУП города Москвы «</w:t>
      </w:r>
      <w:proofErr w:type="spellStart"/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Мосгортранс</w:t>
      </w:r>
      <w:proofErr w:type="spellEnd"/>
      <w:r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настоящее время на указанном маршруте работает 4 единицы подвижного состава с плановыми интервалами движения в часы пик 23-24 минуты, что позволяет справляться с имеющимся пассажирским потоком.</w:t>
      </w:r>
    </w:p>
    <w:p w:rsidR="002B2AA0" w:rsidRPr="002B3549" w:rsidRDefault="00737EFF" w:rsidP="007F3FB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hAnsi="Times New Roman" w:cs="Times New Roman"/>
          <w:sz w:val="24"/>
          <w:szCs w:val="24"/>
        </w:rPr>
        <w:t>Р</w:t>
      </w:r>
      <w:r w:rsidR="00F26D51" w:rsidRPr="006E6596">
        <w:rPr>
          <w:rFonts w:ascii="Times New Roman" w:hAnsi="Times New Roman" w:cs="Times New Roman"/>
          <w:sz w:val="24"/>
          <w:szCs w:val="24"/>
        </w:rPr>
        <w:t xml:space="preserve">айон Лефортово </w:t>
      </w:r>
      <w:r w:rsidRPr="006E6596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F26D51" w:rsidRPr="006E6596">
        <w:rPr>
          <w:rFonts w:ascii="Times New Roman" w:hAnsi="Times New Roman" w:cs="Times New Roman"/>
          <w:sz w:val="24"/>
          <w:szCs w:val="24"/>
        </w:rPr>
        <w:t>вошел в список дополнительной территориальной зоны организ</w:t>
      </w:r>
      <w:r w:rsidRPr="006E6596">
        <w:rPr>
          <w:rFonts w:ascii="Times New Roman" w:hAnsi="Times New Roman" w:cs="Times New Roman"/>
          <w:sz w:val="24"/>
          <w:szCs w:val="24"/>
        </w:rPr>
        <w:t xml:space="preserve">ации платных городских парковок, </w:t>
      </w:r>
      <w:r w:rsidR="00F26D51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Советом депутатов дополнительно введено 30 новых зон платных парковок, часть доходных средств от которых направлена в </w:t>
      </w:r>
      <w:r w:rsidR="009D0CD9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F26D51" w:rsidRPr="006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Лефортово для организации работ по благоустройству.</w:t>
      </w:r>
    </w:p>
    <w:p w:rsidR="0018789D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907477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Жилищное строительство: </w:t>
      </w:r>
      <w:r w:rsidR="00907477" w:rsidRPr="006E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2015 году начаты работы за счет внебюджетного финансирования по строительству одного объекта жилого фонда по адресу Солдатский пер., д.26 с планируемым вводом в эксплуатацию в 3 квартале 2016 года. </w:t>
      </w:r>
    </w:p>
    <w:p w:rsidR="00305E8F" w:rsidRPr="006E6596" w:rsidRDefault="00907477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района Лефортово з</w:t>
      </w:r>
      <w:r w:rsidR="00B33CC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счет городского бюджета в 2015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3A7B0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реновации существующей застройки 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 снос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жилых домов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обустройство земельных участков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 адресам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более 170 млн. рублей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70A8" w:rsidRPr="006E6596" w:rsidRDefault="001870A8" w:rsidP="007F3FB9">
      <w:pPr>
        <w:shd w:val="clear" w:color="auto" w:fill="FFFFFF" w:themeFill="background1"/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году управой района Лефортово осуществлялся мониторинг территории района на предмет незаконного (нецелевого) использования земельных участков</w:t>
      </w:r>
      <w:r w:rsidR="00A06A9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по заявлени</w:t>
      </w:r>
      <w:r w:rsidR="00F15BC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A06A9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лиц. </w:t>
      </w:r>
      <w:r w:rsidR="00793F2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2015 г. на территории района Лефортово демонтировано 44 </w:t>
      </w:r>
      <w:proofErr w:type="gramStart"/>
      <w:r w:rsidR="00793F2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незаконных</w:t>
      </w:r>
      <w:proofErr w:type="gramEnd"/>
      <w:r w:rsidR="00793F2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объекта.</w:t>
      </w:r>
    </w:p>
    <w:p w:rsidR="00931F66" w:rsidRPr="006E6596" w:rsidRDefault="00931F66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Дальнейшие перспективы развития района связаны с реорганизацией территории завода «Серп и молот». Правительством Москвы принято решение о реорганизации территории завода с участием инвесторов. Для выбора оптимального варианта развития территории ГУП «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НИиПИ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Генплана города Москвы» в 2014 году был организован международный конкурс для разработки 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градосторительной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концепции. В конкурсе приняли участие 52 претендента, был объявлен победитель. В настоящее время проект планировки 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прошел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процедуру публичных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слушаний, утвержден 03.11.2015г. В соответствии с проектом в 2015 году осуществлен снос 38% существующих зданий и сооружений, начаты работы по строительству первых жилых корпусов.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Одной из основных задач района, связанных с насущными потребностями жителей, являются задачи, решаемые в рамках благоустройства дворовых территорий и ремонт подъездов, по которым в установленные сроки обеспечено исполнение в полном объеме намеченн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показателей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решения этих задач было проведено </w:t>
      </w:r>
      <w:r w:rsidR="00F050BB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торгов на общую сумму более </w:t>
      </w:r>
      <w:r w:rsidR="00F050BB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 рублей.</w:t>
      </w:r>
    </w:p>
    <w:p w:rsidR="0018789D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Выполнен план работ по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комплексному благоустройству района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Проведен капитальный ремонт 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дворов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территории, в том числе:</w:t>
      </w:r>
    </w:p>
    <w:p w:rsidR="00305E8F" w:rsidRPr="006E6596" w:rsidRDefault="00065D27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 10,85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кв. м. асфальтобетонного покрытия;</w:t>
      </w:r>
    </w:p>
    <w:p w:rsidR="00305E8F" w:rsidRPr="006E6596" w:rsidRDefault="00137FE5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установлено 3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погонных метров газонных ограждений, </w:t>
      </w:r>
      <w:proofErr w:type="spellStart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рекультивировано</w:t>
      </w:r>
      <w:proofErr w:type="spellEnd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11 гектаров газонов.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полном объеме освоены целевые средства в размере </w:t>
      </w:r>
      <w:r w:rsidR="0090747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9,9</w:t>
      </w:r>
      <w:r w:rsidR="0082030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миллионов рублей, выделенные на капитальный ремонт дворовых </w:t>
      </w:r>
      <w:r w:rsidR="0090747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территорий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адресам: </w:t>
      </w:r>
      <w:r w:rsidR="0090747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Ухтомская, д.19, Боровая ул., д.14, Шепелюгинская ул., д.5, корп.1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проводились работы по ремонту жилого фонда, за счет текущего содержания отремонтировано 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3A7B0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</w:t>
      </w:r>
      <w:r w:rsidR="00B5750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90747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0747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многоквартирных домах. На реализацию программы выборочного капиталь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ремонта жилого фонда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потрачено 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2,7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миллиона рублей, проведены работы в 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жилых домах, такж</w:t>
      </w:r>
      <w:r w:rsidR="00137F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9 домах проведена замена 36 лифтов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Работы завершены в полном объеме в установленные сроки.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Особые требования предъявлялись к качеству проводимых работ, в связи с чем, акты открытия и приемки законченных объектов оформлялись только после их подписания общественностью с участием депутатского корпуса. Данная практика будет продолжена и в текущем году, это позволяет повысить 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выполняемых работ, и вовлекает в процесс развития района жителей Лефортово.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компанией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«Жилищник района Лефортово» (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ГУП «ДЕЗ района Лефортово»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подрядными организациями обеспечено в полном объеме и в сроки, выполнение работ по подготовке систем жизнеобеспечения жилого фонда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в зимних условиях 2015 — 2016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и сдачу домов в Инспекцию жилищного надзора.</w:t>
      </w:r>
    </w:p>
    <w:p w:rsidR="00085958" w:rsidRPr="006E6596" w:rsidRDefault="0008595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году во всех жилых домах, объектах социальной сферы, предприятиях промышленности и потребительского рынка проводилась сезонная подготовка к отопительному сезону 2015-2016 гг. с завершением предзимних работ до 01.09.2014 и оформлением на жилые дома паспортов готовности к работе в осенне-зимний период.</w:t>
      </w:r>
    </w:p>
    <w:p w:rsidR="0018789D" w:rsidRDefault="0018789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958" w:rsidRPr="006E6596" w:rsidRDefault="009D0CD9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Антитеррористические мероприятия</w:t>
      </w:r>
    </w:p>
    <w:p w:rsidR="00085958" w:rsidRPr="006E6596" w:rsidRDefault="0008595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утвержденного плана работы Антитеррористической комиссии района Лефортово</w:t>
      </w:r>
      <w:r w:rsidR="002C5EDE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 w:rsidR="009D0C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регулярные проверки состояния антитеррористической защищенности жилого фонда, в том числе проверки подвальных и чердачных помещений жилых домов, пустующих помещений с целью выявления мест сбора лиц без определенного места жительства, пресечения условий возникновения пожаров и пр. В целях пожарной безопасности в постоянном режиме проводятся мероприятия по опечатыванию чердаков и подвалов. По состоянию на начало 2015 года представителями ОМВД России по району Лефортово, ГБУ «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Жилищник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Лефортово», ОПОП, эксплуатирующих организаций проведены проверки исправности запорных устройств, кодовых замков, систем видеонаблюдения и домофонов в подъездах жилых домов, опечатывания чердачных, подвальных помещений и мусоросборников.</w:t>
      </w:r>
    </w:p>
    <w:p w:rsidR="0018789D" w:rsidRDefault="0018789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FD8" w:rsidRPr="006E6596" w:rsidRDefault="00CA0FD8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Участие в работе по предупреждению и ликвидации чрезвычайных ситуаций и обеспечению пожарной безопасности</w:t>
      </w:r>
    </w:p>
    <w:p w:rsidR="00CA0FD8" w:rsidRPr="006E6596" w:rsidRDefault="00CA0FD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предупреждению и ликвидации чрезвычайных ситуаций и обеспечению пожарной безопасности состоит из обеспечения экстренного информационного реагирования круглосуточной Единой дежурно-диспетчерской службы, доведения сигналов о ЧС до экстренных служб и руководителей районного звена МЧС, участия в работе Комиссии управы района по предупреждению и ликвидации чрезвычайных ситуаций, обеспечению пожарной безопасности и безопасности людей на водных объектах и выполнения решений данной комиссии.</w:t>
      </w:r>
      <w:proofErr w:type="gramEnd"/>
    </w:p>
    <w:p w:rsidR="00CA0FD8" w:rsidRPr="006E6596" w:rsidRDefault="00CA0FD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МЧС района и округа управой проводится работа по информированию населения о правилах поведения в чрезвычайных ситуациях и о мерах по предупреждению возникновения чрезвычайных ситуаций. Экспрес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размещается на стендах подъездов МКД и организаций и учреждений района. На официальном сайте управы информационные материалы на темы безопасности проживания размещались регулярно.</w:t>
      </w:r>
    </w:p>
    <w:p w:rsidR="0018789D" w:rsidRDefault="0018789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958" w:rsidRPr="006E6596" w:rsidRDefault="00085958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собственниками помещений в многоквартирных домах.</w:t>
      </w:r>
    </w:p>
    <w:p w:rsidR="00085958" w:rsidRPr="006E6596" w:rsidRDefault="00085958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Управа района организует проведение информационно-разъяснительной работы с собственниками помещений в многоквартирных домах по вопросам, связанным с реализацией их прав и обязанностей, установленных Гражданским и Жилищным кодексами РФ. Проводятся еженедельные приемы населения, рабочие группы по вопросам жилищно-коммунального хозяйства, на которых совместно с жителями обсуждаются волнующие их проблемы.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сокращения задолженности жителей района Лефортово за услуги ЖКХ в настоящее время юридическим отделом </w:t>
      </w:r>
      <w:r w:rsidR="009D0C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«</w:t>
      </w:r>
      <w:proofErr w:type="spellStart"/>
      <w:r w:rsidR="009D0C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Жилищник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Лефортово» проводятся мероприятия по сокращению задолженности по оплате за пользование жилым</w:t>
      </w:r>
      <w:r w:rsidR="00AC772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помещениями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F66" w:rsidRPr="006E6596" w:rsidRDefault="00931F66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2015 году в районе Лефортово на все лицевые счета имеющие задолженность свыше 6 месяцев </w:t>
      </w:r>
      <w:r w:rsidRPr="006E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(1252 лицевых счета)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исковые заявления в суд, на общую сумму 48 миллионов рублей. Всего за отчетный период взыскано 24 миллиона рублей, работы в данном направлении продолжаются.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продолжены работы по энергосбережению, где основные усилия были направлены на сбережение 3-х основных ресурсов: электрической, </w:t>
      </w:r>
      <w:r w:rsidR="00D23B1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энергии и воды. За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жителями района в целях </w:t>
      </w:r>
      <w:proofErr w:type="gramStart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потреблением и экономии своих расходов установлено более 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приборов учета горячей и холодной воды, таким образом</w:t>
      </w:r>
      <w:r w:rsidR="00065D2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поквартирный охват составил </w:t>
      </w:r>
      <w:r w:rsidR="00137F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82,5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лицевых счетов.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развития и поддержания в рабочем состоянии коммунально-инженерной инфраструктуры района 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организациями: «МОЭК»,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«Мосводоканал», «Мосгаз»</w:t>
      </w:r>
      <w:r w:rsidR="00241A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«ОЭК»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выполнены работы по ремонту и замене трубопроводов, общей протяженностью более 1</w:t>
      </w:r>
      <w:r w:rsidR="00241A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 погонных метров.</w:t>
      </w:r>
    </w:p>
    <w:p w:rsidR="0018789D" w:rsidRDefault="0018789D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652" w:rsidRPr="006E6596" w:rsidRDefault="00EC0652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программы </w:t>
      </w:r>
      <w:r w:rsidRPr="006E6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«Экономическое развитие и инвестиционная привлекательность»</w:t>
      </w:r>
      <w:r w:rsidR="00DD20FE" w:rsidRPr="006E6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введено в эксплуатацию </w:t>
      </w:r>
      <w:r w:rsidR="00931F66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потребительс</w:t>
      </w:r>
      <w:r w:rsidR="00E562AC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рынка, из них 3 магазина, 2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 и 2 предприятия бытового обслуживания.  Пять объектов потребительского рынка оборудованы для маломобильных граждан. </w:t>
      </w:r>
    </w:p>
    <w:p w:rsidR="0018789D" w:rsidRDefault="0018789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F66" w:rsidRPr="006E6596" w:rsidRDefault="00931F66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Несанкционированная торговля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КоАП города Москвы, распоряжением управы создана мобильная группа по предупреждению и пресечению несанкционированной торговли на территории района.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мобильной группы входят сотрудники управы, ОМВД России по району Лефортово.  В ежедневном режиме проводятся мероприятия по пресечению несанкционированной торговли на территории вдоль пл. Новая  и метро «Авиамоторная»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2015г. составлено 145 протоколов, наложено штрафов на сумму 118 тыс.  рублей.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F66" w:rsidRPr="006E6596" w:rsidRDefault="00931F66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нестационарными торговыми объектами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района в виду завершения сроков действия договоров на размещение в 2015 году демонтирован 23 объект НТО.</w:t>
      </w:r>
    </w:p>
    <w:p w:rsidR="00931F66" w:rsidRPr="006E6596" w:rsidRDefault="00931F66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на 31.12.2015  года нестационарная  торговая сеть состоит из 49 объектов.</w:t>
      </w:r>
    </w:p>
    <w:p w:rsidR="006E6596" w:rsidRDefault="006E6596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CD9" w:rsidRPr="006E6596" w:rsidRDefault="009D0CD9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Праздничное оформление</w:t>
      </w:r>
    </w:p>
    <w:p w:rsidR="00DD20FE" w:rsidRPr="006E6596" w:rsidRDefault="00DD20FE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Управа района 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координировала и обеспечивала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по праздничному и тематическому оформлению подведомственных организаций и предприятий в соответствии с городской Концепцией праздничного оформления Москвы.</w:t>
      </w:r>
      <w:r w:rsidR="009D0C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в 2015 году не выявлено.</w:t>
      </w:r>
    </w:p>
    <w:p w:rsidR="0047510B" w:rsidRDefault="0047510B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программы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«Безопасный город»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 мероприятия по ведению паспортов безопасности на крупных предприятиях торговли и услуг, по повышению уровня безопасности в жилом секторе, по контролю состояния оборудования спортивных и детских площадок, по повышению противодействия экстремизму, коррупции, пресечению наркотической угрозы, профилактике правонарушений, осуществлялось тесное взаимодействие с жителями. Так в 201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общественные пункты охраны порядка района Лефортово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обратились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270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граждан. 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от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ОПОП поступило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1719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сообщений о состоянии правопорядка на закрепленной территории. По результатам обращений граждан и информации от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 ОПОП 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возбуждено </w:t>
      </w:r>
      <w:r w:rsidR="00220E2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уголовных дела, привлечено к административной ответственности 1</w:t>
      </w:r>
      <w:r w:rsidR="00220E2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220E2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поставлено на профилактические учеты </w:t>
      </w:r>
      <w:r w:rsidR="00220E2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человек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районе Лефортово функционирует 5 общественных пунктов охраны порядка, в них созданы достойные условия для работы председателей советов ОПОП и актива, который на сегодня составляет 249 человек, это в основном старшие по домам и подъездам, председатели ТСЖ и 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ЖСК — неравнодушные люди. 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EC0652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помещения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ОПОП </w:t>
      </w:r>
      <w:r w:rsidR="00EC0652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введены в эксплуатацию после текущего ре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монта, выполненного в 2014 году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ОПОПы</w:t>
      </w:r>
      <w:proofErr w:type="spellEnd"/>
      <w:r w:rsidR="00220E2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компьютеризированы</w:t>
      </w:r>
      <w:r w:rsidR="00EC0652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подключены к Телекоммуникационной системе «Интернет»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ОПОП района организована профилактика правонарушений в отношении пенсионеров и престарелых граждан. Председатели </w:t>
      </w: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общественных пунктов охраны порядка района</w:t>
      </w:r>
      <w:proofErr w:type="gram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Лефортово совместно с работниками Комплексного центра социального обеспечения Лефортово систематически проводят разъяснительные беседы с пенсионерами и престарелыми гражданами. Эти беседы помогают предупреждать мошеннические действия в отнош</w:t>
      </w:r>
      <w:r w:rsidR="00890FD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лиц этой категории. За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было посещено по месту жительства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 человек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F610A5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2015 году все </w:t>
      </w:r>
      <w:proofErr w:type="spell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ОПОПы</w:t>
      </w:r>
      <w:proofErr w:type="spellEnd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продолжили работу в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системе города Москвы </w:t>
      </w:r>
      <w:r w:rsidR="00313D9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порталу «Наш город» по проблемной тематике «Незаконное проживание мигрантов в квартире». За этот период по району Лефортово на портал поступило </w:t>
      </w:r>
      <w:r w:rsidR="009B5D7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обращений. Совместно с участковыми уполномоченными полиции и сотрудниками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«Жилищник района Лефортово» (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ГУП «ДЕЗ района Лефортово»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обращения были во время </w:t>
      </w:r>
      <w:proofErr w:type="gramStart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отработаны и размещены</w:t>
      </w:r>
      <w:proofErr w:type="gramEnd"/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на портал.</w:t>
      </w:r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Силами сотрудников ОПОП и ОМВД по району Лефортово выявлено </w:t>
      </w:r>
      <w:r w:rsidR="009B5D74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220 </w:t>
      </w:r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квартир, сдаваемых незаконно в </w:t>
      </w:r>
      <w:proofErr w:type="spellStart"/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поднайм</w:t>
      </w:r>
      <w:proofErr w:type="spellEnd"/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ГБУ «</w:t>
      </w:r>
      <w:proofErr w:type="spellStart"/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Жилищник</w:t>
      </w:r>
      <w:proofErr w:type="spellEnd"/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Лефортово» пров</w:t>
      </w:r>
      <w:r w:rsidR="0041548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одились</w:t>
      </w:r>
      <w:r w:rsidR="00833AE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13D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выявлению самовольно занятой площади.</w:t>
      </w:r>
    </w:p>
    <w:p w:rsidR="0018789D" w:rsidRDefault="0018789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736D" w:rsidRPr="006E6596" w:rsidRDefault="00D4736D" w:rsidP="007F3FB9">
      <w:pPr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и проведение призыва граждан на военную службу</w:t>
      </w:r>
    </w:p>
    <w:p w:rsidR="00833AE7" w:rsidRPr="006E6596" w:rsidRDefault="00D4736D" w:rsidP="007F3FB9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мероприятия, связанные с призывом граждан на военную службу, предусмотренные нормативными и правовыми актами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Отечества, призывной комиссией района выполняются в полном объёме. За истекший период в соответствии с заданием призвано </w:t>
      </w:r>
      <w:r w:rsidR="00833AE7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 человек.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деятельности управы одним из основных направлений является </w:t>
      </w:r>
      <w:r w:rsidRPr="006E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населением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отмечен дальнейшим развитием информационной открытости органов власти и привлечение москвичей к участию в контроле и реализации важнейших городским программ. Жители района активно испол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ьзуют портал «Наш город».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адрес управы поступило </w:t>
      </w:r>
      <w:r w:rsidR="00241A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2567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241AE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бращений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(АППГ – 3294)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в прямом диалоге с властью жители получили ответы на все волнующие их вопросы о текущем состоянии и перспективах развития района.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Подавляющая часть обращений, поступающая на портал «Наш город» касалась вопросов жилищно-коммунального хозяйства и благоустройства района Лефортово, содержанию жилых домов, также около </w:t>
      </w:r>
      <w:r w:rsidR="00F610A5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 относились к деятельности торговой сферы на территории района Лефортово.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районом реализовывались задачи по развитию средств массовой информации. Ежедневно пополняются сайты управы – типовой и официальный, а также сайт газеты «Лефортово», где для посетителей сайта создано более 50 информационных разделов, специальные интерактивные сервисы, формы обратной связи, интернет приемная, новости.</w:t>
      </w:r>
    </w:p>
    <w:p w:rsidR="00305E8F" w:rsidRPr="006E6596" w:rsidRDefault="00890F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управу района Лефортово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 рассмотрение, </w:t>
      </w:r>
      <w:r w:rsidR="002E1B70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каналам связи, за исключением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обращений, поступивших на портал Правительства Москвы, поступило 2</w:t>
      </w:r>
      <w:r w:rsidR="00ED42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</w:t>
      </w:r>
      <w:r w:rsidR="00ED42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граждан, в том числе: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через вышестоящие организации поступило: </w:t>
      </w:r>
      <w:r w:rsidR="00ED42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1201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</w:t>
      </w:r>
      <w:r w:rsidR="00ED42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информационный канал Мэра Москвы поступило </w:t>
      </w:r>
      <w:r w:rsidR="0052764A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</w:t>
      </w:r>
      <w:r w:rsidR="0052764A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непосредственно в управу поступило </w:t>
      </w:r>
      <w:r w:rsidR="00ED42D9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789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обращений.</w:t>
      </w:r>
    </w:p>
    <w:p w:rsidR="0052764A" w:rsidRPr="006E6596" w:rsidRDefault="006917D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</w:t>
      </w:r>
      <w:r w:rsidR="0052764A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сайт управы и электронную почту управы поступило 541 обращение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2764A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</w:p>
    <w:p w:rsidR="00ED42D9" w:rsidRPr="006E6596" w:rsidRDefault="002E1B70" w:rsidP="007F3FB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hAnsi="Times New Roman" w:cs="Times New Roman"/>
          <w:sz w:val="24"/>
          <w:szCs w:val="24"/>
        </w:rPr>
        <w:t>Наиболее актуальными остаются вопросы</w:t>
      </w:r>
      <w:r w:rsidR="00ED42D9" w:rsidRPr="006E6596">
        <w:rPr>
          <w:rFonts w:ascii="Times New Roman" w:hAnsi="Times New Roman" w:cs="Times New Roman"/>
          <w:sz w:val="24"/>
          <w:szCs w:val="24"/>
        </w:rPr>
        <w:t>:</w:t>
      </w:r>
    </w:p>
    <w:p w:rsidR="00ED42D9" w:rsidRPr="006E6596" w:rsidRDefault="002E1B70" w:rsidP="007F3FB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hAnsi="Times New Roman" w:cs="Times New Roman"/>
          <w:i/>
          <w:sz w:val="24"/>
          <w:szCs w:val="24"/>
        </w:rPr>
        <w:t xml:space="preserve">жилищно-коммунального хозяйства </w:t>
      </w:r>
      <w:r w:rsidRPr="006E6596">
        <w:rPr>
          <w:rFonts w:ascii="Times New Roman" w:hAnsi="Times New Roman" w:cs="Times New Roman"/>
          <w:b/>
          <w:sz w:val="24"/>
          <w:szCs w:val="24"/>
        </w:rPr>
        <w:t>923</w:t>
      </w:r>
      <w:r w:rsidR="00ED42D9" w:rsidRPr="006E6596">
        <w:rPr>
          <w:rFonts w:ascii="Times New Roman" w:hAnsi="Times New Roman" w:cs="Times New Roman"/>
          <w:sz w:val="24"/>
          <w:szCs w:val="24"/>
        </w:rPr>
        <w:t xml:space="preserve">обращения; </w:t>
      </w:r>
    </w:p>
    <w:p w:rsidR="00ED42D9" w:rsidRPr="006E6596" w:rsidRDefault="002E1B70" w:rsidP="007F3FB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hAnsi="Times New Roman" w:cs="Times New Roman"/>
          <w:i/>
          <w:sz w:val="24"/>
          <w:szCs w:val="24"/>
        </w:rPr>
        <w:t>благоустройств</w:t>
      </w:r>
      <w:r w:rsidR="00ED42D9" w:rsidRPr="006E6596">
        <w:rPr>
          <w:rFonts w:ascii="Times New Roman" w:hAnsi="Times New Roman" w:cs="Times New Roman"/>
          <w:i/>
          <w:sz w:val="24"/>
          <w:szCs w:val="24"/>
        </w:rPr>
        <w:t>о</w:t>
      </w:r>
      <w:r w:rsidRPr="006E6596">
        <w:rPr>
          <w:rFonts w:ascii="Times New Roman" w:hAnsi="Times New Roman" w:cs="Times New Roman"/>
          <w:b/>
          <w:sz w:val="24"/>
          <w:szCs w:val="24"/>
        </w:rPr>
        <w:t>659</w:t>
      </w:r>
      <w:r w:rsidR="00ED42D9" w:rsidRPr="006E6596">
        <w:rPr>
          <w:rFonts w:ascii="Times New Roman" w:hAnsi="Times New Roman" w:cs="Times New Roman"/>
          <w:sz w:val="24"/>
          <w:szCs w:val="24"/>
        </w:rPr>
        <w:t>обращений</w:t>
      </w:r>
      <w:r w:rsidRPr="006E65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B70" w:rsidRPr="006E6596" w:rsidRDefault="002E1B70" w:rsidP="007F3FB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E6596">
        <w:rPr>
          <w:rFonts w:ascii="Times New Roman" w:hAnsi="Times New Roman" w:cs="Times New Roman"/>
          <w:i/>
          <w:sz w:val="24"/>
          <w:szCs w:val="24"/>
        </w:rPr>
        <w:t>градостроительство и архитектуры</w:t>
      </w:r>
      <w:r w:rsidRPr="006E6596">
        <w:rPr>
          <w:rFonts w:ascii="Times New Roman" w:hAnsi="Times New Roman" w:cs="Times New Roman"/>
          <w:b/>
          <w:sz w:val="24"/>
          <w:szCs w:val="24"/>
        </w:rPr>
        <w:t>74</w:t>
      </w:r>
      <w:r w:rsidR="00ED42D9" w:rsidRPr="006E6596">
        <w:rPr>
          <w:rFonts w:ascii="Times New Roman" w:hAnsi="Times New Roman" w:cs="Times New Roman"/>
          <w:sz w:val="24"/>
          <w:szCs w:val="24"/>
        </w:rPr>
        <w:t xml:space="preserve"> обращения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1870A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ежемесячно проводились встречи главы управы с населением, на которых вручается раздаточный материал с </w:t>
      </w:r>
      <w:r w:rsidR="001870A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указанием контактной информации и социально-значимые материалы. </w:t>
      </w:r>
      <w:r w:rsidR="00AC772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1870A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проведено 12 плановых встреч с населением по утвержденному департаментом территориальных органов графику, более 600 жителей приняли участие в таких встречах.</w:t>
      </w:r>
    </w:p>
    <w:p w:rsidR="00AC7721" w:rsidRPr="006E6596" w:rsidRDefault="001870A8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2015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еженедельно проводился прием населения главой управы всего проведено 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прием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отработанно 2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обращени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Основная тематика обращений жителей на </w:t>
      </w:r>
      <w:r w:rsidR="00AC772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личном приеме главы управы — 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городского хозяйства и  проведения капитального ремонта (101 обращение), вопросы благоустройства (89 обращений), вопросы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строительств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</w:t>
      </w:r>
      <w:r w:rsidR="00565CB1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обращений)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05E8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взаимодействия с ор</w:t>
      </w:r>
      <w:r w:rsidR="00737EF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ганами местного самоуправлениям района Лефортово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12 заседаний координационного Совета, совместно рассмотрено более 24 вопросов, в том числе о занесении на Доску почета района Лефортово граждан и коллективов района Лефортово, также заслушивались отчеты о проделанной работе ОПОП ра</w:t>
      </w:r>
      <w:r w:rsidR="00737EFF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йона, молодежной Палаты района. 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заседаниях присутствовали жители района, всего жителей приняло участие в заседаниях координационного Совета — более 300 человек.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Также к участию в заседаниях коллегии управы района Лефортово приглашались депутаты Совета депутатов муниципального округа Лефортово, являющиеся членами коллегии. Всего проведено 12 заседаний, рассмотрено более 20 вопросов, в том числе о выполнении программы комплексного развития района Лефортово, о выполнении программы противопожарной безопасности района, о работе административной комиссии района Лефортово и другие вопросы.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Законом г. Москвы от 11.07.2012 № 39 «О наделении органов местного самоуправления муниципальных округов в городе Москве отдельными полномочиями города Москвы» на рассмотрение заседаний Совета депутатов муниципального округа Лефортово главой управы района Лефортово выносились вопросы в сфере благоустройства, ремонта дворовых территорий и капитального ремонта и содержания жилищного фонда, а также ряд других вопросов.</w:t>
      </w:r>
      <w:proofErr w:type="gramEnd"/>
    </w:p>
    <w:p w:rsidR="002D7313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совместной работы управы, органов местного самоуправления, государственных предприятий и подрядных организаций по</w:t>
      </w:r>
      <w:r w:rsidR="001870A8"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задач программы 2015</w:t>
      </w: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при тесном взаимодействии с жителями района обеспечено выполнение поставленных задач в полном объеме.</w:t>
      </w:r>
    </w:p>
    <w:p w:rsidR="00305E8F" w:rsidRPr="006E6596" w:rsidRDefault="00305E8F" w:rsidP="007F3FB9">
      <w:pPr>
        <w:spacing w:after="0"/>
        <w:ind w:firstLine="6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позвольте отметить, что решение всех задач в районе Лефортово направлено на достижение главной цели, поставленной Мэром Москвы – сделать нашу столицу «Городом, удобным для жизни».</w:t>
      </w:r>
    </w:p>
    <w:p w:rsidR="0047510B" w:rsidRDefault="0047510B" w:rsidP="007F3FB9">
      <w:pPr>
        <w:spacing w:after="0"/>
        <w:ind w:firstLine="68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7510B" w:rsidSect="000254A2">
      <w:footerReference w:type="default" r:id="rId8"/>
      <w:pgSz w:w="11906" w:h="16838"/>
      <w:pgMar w:top="510" w:right="720" w:bottom="34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D9" w:rsidRDefault="003B71D9" w:rsidP="009D0BB5">
      <w:pPr>
        <w:spacing w:after="0" w:line="240" w:lineRule="auto"/>
      </w:pPr>
      <w:r>
        <w:separator/>
      </w:r>
    </w:p>
  </w:endnote>
  <w:endnote w:type="continuationSeparator" w:id="0">
    <w:p w:rsidR="003B71D9" w:rsidRDefault="003B71D9" w:rsidP="009D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787074"/>
      <w:docPartObj>
        <w:docPartGallery w:val="Page Numbers (Bottom of Page)"/>
        <w:docPartUnique/>
      </w:docPartObj>
    </w:sdtPr>
    <w:sdtEndPr/>
    <w:sdtContent>
      <w:p w:rsidR="003A7B09" w:rsidRDefault="003A7B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156">
          <w:rPr>
            <w:noProof/>
          </w:rPr>
          <w:t>8</w:t>
        </w:r>
        <w:r>
          <w:fldChar w:fldCharType="end"/>
        </w:r>
      </w:p>
    </w:sdtContent>
  </w:sdt>
  <w:p w:rsidR="003A7B09" w:rsidRDefault="003A7B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D9" w:rsidRDefault="003B71D9" w:rsidP="009D0BB5">
      <w:pPr>
        <w:spacing w:after="0" w:line="240" w:lineRule="auto"/>
      </w:pPr>
      <w:r>
        <w:separator/>
      </w:r>
    </w:p>
  </w:footnote>
  <w:footnote w:type="continuationSeparator" w:id="0">
    <w:p w:rsidR="003B71D9" w:rsidRDefault="003B71D9" w:rsidP="009D0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3D1"/>
    <w:rsid w:val="00001391"/>
    <w:rsid w:val="000254A2"/>
    <w:rsid w:val="00065D27"/>
    <w:rsid w:val="00085958"/>
    <w:rsid w:val="000C20D1"/>
    <w:rsid w:val="00137FE5"/>
    <w:rsid w:val="00147AB5"/>
    <w:rsid w:val="001817AF"/>
    <w:rsid w:val="001870A8"/>
    <w:rsid w:val="0018789D"/>
    <w:rsid w:val="002208AC"/>
    <w:rsid w:val="00220E28"/>
    <w:rsid w:val="00241AE5"/>
    <w:rsid w:val="002B2AA0"/>
    <w:rsid w:val="002B3549"/>
    <w:rsid w:val="002B69F5"/>
    <w:rsid w:val="002C5EDE"/>
    <w:rsid w:val="002D363F"/>
    <w:rsid w:val="002D7313"/>
    <w:rsid w:val="002E1B70"/>
    <w:rsid w:val="00305E8F"/>
    <w:rsid w:val="00313D90"/>
    <w:rsid w:val="003A7B09"/>
    <w:rsid w:val="003B71D9"/>
    <w:rsid w:val="00406EA4"/>
    <w:rsid w:val="00415488"/>
    <w:rsid w:val="004270A3"/>
    <w:rsid w:val="0047510B"/>
    <w:rsid w:val="00492416"/>
    <w:rsid w:val="004A03D1"/>
    <w:rsid w:val="004B61FC"/>
    <w:rsid w:val="004C7546"/>
    <w:rsid w:val="0052764A"/>
    <w:rsid w:val="00562197"/>
    <w:rsid w:val="00565CB1"/>
    <w:rsid w:val="005A098D"/>
    <w:rsid w:val="005B5AA8"/>
    <w:rsid w:val="005C6686"/>
    <w:rsid w:val="005E0020"/>
    <w:rsid w:val="005E7847"/>
    <w:rsid w:val="00603500"/>
    <w:rsid w:val="006754E4"/>
    <w:rsid w:val="006917DF"/>
    <w:rsid w:val="006E6596"/>
    <w:rsid w:val="00737EFF"/>
    <w:rsid w:val="00793F25"/>
    <w:rsid w:val="007A518F"/>
    <w:rsid w:val="007F3FB9"/>
    <w:rsid w:val="00820304"/>
    <w:rsid w:val="00833AE7"/>
    <w:rsid w:val="0085067B"/>
    <w:rsid w:val="00890FDF"/>
    <w:rsid w:val="008C7884"/>
    <w:rsid w:val="008E1AD4"/>
    <w:rsid w:val="008F2512"/>
    <w:rsid w:val="00907477"/>
    <w:rsid w:val="00921156"/>
    <w:rsid w:val="00930610"/>
    <w:rsid w:val="00931F66"/>
    <w:rsid w:val="00983F45"/>
    <w:rsid w:val="00994F84"/>
    <w:rsid w:val="009B5D74"/>
    <w:rsid w:val="009D0BB5"/>
    <w:rsid w:val="009D0CD9"/>
    <w:rsid w:val="00A02BCC"/>
    <w:rsid w:val="00A06A9C"/>
    <w:rsid w:val="00A95085"/>
    <w:rsid w:val="00AC7721"/>
    <w:rsid w:val="00B1286D"/>
    <w:rsid w:val="00B22220"/>
    <w:rsid w:val="00B33CC4"/>
    <w:rsid w:val="00B41253"/>
    <w:rsid w:val="00B5750E"/>
    <w:rsid w:val="00B977CB"/>
    <w:rsid w:val="00C21CAC"/>
    <w:rsid w:val="00CA0FD8"/>
    <w:rsid w:val="00D23B18"/>
    <w:rsid w:val="00D42FF3"/>
    <w:rsid w:val="00D4736D"/>
    <w:rsid w:val="00DD20FE"/>
    <w:rsid w:val="00DE7659"/>
    <w:rsid w:val="00E562AC"/>
    <w:rsid w:val="00EC0652"/>
    <w:rsid w:val="00EC383C"/>
    <w:rsid w:val="00ED42D9"/>
    <w:rsid w:val="00ED6E01"/>
    <w:rsid w:val="00EF713D"/>
    <w:rsid w:val="00F050BB"/>
    <w:rsid w:val="00F15BCF"/>
    <w:rsid w:val="00F26D51"/>
    <w:rsid w:val="00F610A5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AF"/>
  </w:style>
  <w:style w:type="paragraph" w:styleId="1">
    <w:name w:val="heading 1"/>
    <w:basedOn w:val="a"/>
    <w:link w:val="10"/>
    <w:uiPriority w:val="9"/>
    <w:qFormat/>
    <w:rsid w:val="0030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305E8F"/>
  </w:style>
  <w:style w:type="paragraph" w:styleId="a3">
    <w:name w:val="Normal (Web)"/>
    <w:basedOn w:val="a"/>
    <w:uiPriority w:val="99"/>
    <w:semiHidden/>
    <w:unhideWhenUsed/>
    <w:rsid w:val="0030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E8F"/>
  </w:style>
  <w:style w:type="character" w:styleId="a4">
    <w:name w:val="Strong"/>
    <w:basedOn w:val="a0"/>
    <w:uiPriority w:val="22"/>
    <w:qFormat/>
    <w:rsid w:val="00305E8F"/>
    <w:rPr>
      <w:b/>
      <w:bCs/>
    </w:rPr>
  </w:style>
  <w:style w:type="character" w:styleId="a5">
    <w:name w:val="Emphasis"/>
    <w:basedOn w:val="a0"/>
    <w:uiPriority w:val="20"/>
    <w:qFormat/>
    <w:rsid w:val="00305E8F"/>
    <w:rPr>
      <w:i/>
      <w:iCs/>
    </w:rPr>
  </w:style>
  <w:style w:type="paragraph" w:styleId="a6">
    <w:name w:val="header"/>
    <w:basedOn w:val="a"/>
    <w:link w:val="a7"/>
    <w:uiPriority w:val="99"/>
    <w:unhideWhenUsed/>
    <w:rsid w:val="009D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0BB5"/>
  </w:style>
  <w:style w:type="paragraph" w:styleId="a8">
    <w:name w:val="footer"/>
    <w:basedOn w:val="a"/>
    <w:link w:val="a9"/>
    <w:uiPriority w:val="99"/>
    <w:unhideWhenUsed/>
    <w:rsid w:val="009D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BB5"/>
  </w:style>
  <w:style w:type="paragraph" w:styleId="aa">
    <w:name w:val="Balloon Text"/>
    <w:basedOn w:val="a"/>
    <w:link w:val="ab"/>
    <w:uiPriority w:val="99"/>
    <w:semiHidden/>
    <w:unhideWhenUsed/>
    <w:rsid w:val="009D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BB5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CA0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97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611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2C9F-CA65-475C-9878-63AC9798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Марина Борисовна</dc:creator>
  <cp:keywords/>
  <dc:description/>
  <cp:lastModifiedBy>Браво</cp:lastModifiedBy>
  <cp:revision>26</cp:revision>
  <cp:lastPrinted>2016-03-15T11:09:00Z</cp:lastPrinted>
  <dcterms:created xsi:type="dcterms:W3CDTF">2016-02-26T05:36:00Z</dcterms:created>
  <dcterms:modified xsi:type="dcterms:W3CDTF">2016-03-22T13:06:00Z</dcterms:modified>
</cp:coreProperties>
</file>